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.7314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9.98999786376953"/>
          <w:szCs w:val="39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Gunnison Car Show Grant Applicatio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9.98999786376953"/>
          <w:szCs w:val="39.9899978637695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53911</wp:posOffset>
            </wp:positionV>
            <wp:extent cx="1285875" cy="164782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47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316650390625" w:line="240" w:lineRule="auto"/>
        <w:ind w:left="0" w:right="417.598876953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63c1"/>
          <w:sz w:val="23.989999771118164"/>
          <w:szCs w:val="23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.989999771118164"/>
          <w:szCs w:val="23.98999977111816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Fill out and submit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63c1"/>
          <w:sz w:val="23.989999771118164"/>
          <w:szCs w:val="23.989999771118164"/>
          <w:u w:val="single"/>
          <w:shd w:fill="auto" w:val="clear"/>
          <w:vertAlign w:val="baseline"/>
          <w:rtl w:val="0"/>
        </w:rPr>
        <w:t xml:space="preserve">Info@gunnisoncarclub.com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63c1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693359375" w:line="240" w:lineRule="auto"/>
        <w:ind w:left="0" w:right="2411.9793701171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.989999771118164"/>
          <w:szCs w:val="23.98999977111816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You can also send a hard copy to: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693359375" w:line="240" w:lineRule="auto"/>
        <w:ind w:left="3004.313049316406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Gunnison Car Club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693359375" w:line="240" w:lineRule="auto"/>
        <w:ind w:left="2976.8829345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PO Box 7102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693359375" w:line="240" w:lineRule="auto"/>
        <w:ind w:left="3004.313049316406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Gunnison CO 81230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35693359375" w:line="240" w:lineRule="auto"/>
        <w:ind w:left="119.55474853515625" w:right="0" w:firstLine="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3.989999771118164"/>
          <w:szCs w:val="23.98999977111816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3.989999771118164"/>
          <w:szCs w:val="23.989999771118164"/>
          <w:u w:val="single"/>
          <w:shd w:fill="auto" w:val="clear"/>
          <w:vertAlign w:val="baseline"/>
          <w:rtl w:val="0"/>
        </w:rPr>
        <w:t xml:space="preserve">Submission deadline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989999771118164"/>
          <w:szCs w:val="23.989999771118164"/>
          <w:u w:val="single"/>
          <w:rtl w:val="0"/>
        </w:rPr>
        <w:t xml:space="preserve">June 9th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3.989999771118164"/>
          <w:szCs w:val="23.989999771118164"/>
          <w:u w:val="single"/>
          <w:shd w:fill="auto" w:val="clear"/>
          <w:vertAlign w:val="baseline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989999771118164"/>
          <w:szCs w:val="23.989999771118164"/>
          <w:u w:val="singl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3.989999771118164"/>
          <w:szCs w:val="23.98999977111816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5693359375" w:line="257.13191986083984" w:lineRule="auto"/>
        <w:ind w:left="117.59552001953125" w:right="130.157470703125" w:hanging="6.99752807617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In-person presentations are required, and will be scheduled on June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989999771118164"/>
          <w:szCs w:val="23.98999977111816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989999771118164"/>
          <w:szCs w:val="23.98999977111816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9999771118164"/>
          <w:szCs w:val="23.989999771118164"/>
          <w:u w:val="none"/>
          <w:shd w:fill="auto" w:val="clear"/>
          <w:vertAlign w:val="baseline"/>
          <w:rtl w:val="0"/>
        </w:rPr>
        <w:t xml:space="preserve"> at Fred Field Center at 7pm.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2763671875" w:line="240" w:lineRule="auto"/>
        <w:ind w:left="102.1200561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Organization: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9200439453125" w:line="240" w:lineRule="auto"/>
        <w:ind w:left="112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                              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9200439453125" w:line="240" w:lineRule="auto"/>
        <w:ind w:left="113.6399841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9200439453125" w:line="240" w:lineRule="auto"/>
        <w:ind w:left="116.5199279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501c(3)?: Amount of grant applied for: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9200439453125" w:line="240" w:lineRule="auto"/>
        <w:ind w:left="109.080047607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use of grant if awarded: </w:t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28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3999633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Guidelines: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9200439453125" w:line="249.89999771118164" w:lineRule="auto"/>
        <w:ind w:left="112.20001220703125" w:right="0" w:firstLine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Grants from the Gunnison Car Club may be awarded to local non-profit organizations or other groups who can articulate a genuine need. The Gunnison Car Club is interested in supporting the Gunnison, Crested Butte and Lake City regions. Please do not apply for a grant for any programs outside of these areas. You MUST present in person in order to receive a grant or other consideration. You also must provide 4 volunteers to help with our annual car club and cruise in on August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18th or August 19th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Please prepare a 5 minute presentation and be prepared to answer questions about your grant request.</w:t>
      </w:r>
    </w:p>
    <w:sectPr>
      <w:pgSz w:h="15840" w:w="12240" w:orient="portrait"/>
      <w:pgMar w:bottom="1680" w:top="1430.10009765625" w:left="1335" w:right="1457.5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